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AFDA0" w14:textId="6A4529D1" w:rsidR="00C44917" w:rsidRPr="005F02C6" w:rsidRDefault="00C44917" w:rsidP="00C4491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0"/>
          <w:szCs w:val="30"/>
          <w:lang w:eastAsia="ru-RU"/>
        </w:rPr>
        <w:t>НЕГАТИВНОЕ ВЛИЯНИЕ АБОРТА НА ОРГАНИЗМ ЖЕНЩИНЫ</w:t>
      </w:r>
    </w:p>
    <w:p w14:paraId="0F14A79D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соответствие с</w:t>
      </w:r>
    </w:p>
    <w:p w14:paraId="096FECDB" w14:textId="1EE29C09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приказом Минздрава России от 20.10.2020 N 1130н «Об утверждении порядка оказания медицинской помощи по профилю «акушерство </w:t>
      </w: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гинекология</w:t>
      </w: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</w:t>
      </w:r>
    </w:p>
    <w:p w14:paraId="5D93C3DC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клиническим рекомендациям «Искусственный аборт (медицинский аборт)»,</w:t>
      </w:r>
    </w:p>
    <w:p w14:paraId="54E9F159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приказу Минздрава России от 07.04.2016 Nº216н «О утверждении формы информированного добровольного согласия на проведение искусственного прерывания беременности по желанию женщины»</w:t>
      </w:r>
    </w:p>
    <w:p w14:paraId="0871B13D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Искусственный аборт (медицински</w:t>
      </w:r>
      <w:bookmarkStart w:id="0" w:name="_GoBack"/>
      <w:bookmarkEnd w:id="0"/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аборт) проводится по:</w:t>
      </w:r>
    </w:p>
    <w:p w14:paraId="4ED2BFB0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Медицинским показаниям со стороны матери (когда пролонгирование беременности ассоциировано с высоким риском материнской смерти) или со стороны плода (при некорректируемых заболеваниях плода, несовместимых с жизнью и/или с неблагоприятным прогнозом для жизни и здоровья) (независимо от срока беременности). Перечень медицинских показаний для искусственного прерывания беременности определяется Министерством здравоохранения Российской Федерации).</w:t>
      </w:r>
    </w:p>
    <w:p w14:paraId="0610B4AF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социальным показаниям (Социальные показания для искусственного аборта определяются Правительством Российской Федерации).</w:t>
      </w:r>
    </w:p>
    <w:p w14:paraId="49F046B6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настойчивому желанию женщины при условии обязательного проведения профессионального психологического консультирования. Консультирование проводит медицинский работник с высшим медицинским образованием, прошедший повышение квалификации по психологическому </w:t>
      </w:r>
      <w:proofErr w:type="spellStart"/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доабортному</w:t>
      </w:r>
      <w:proofErr w:type="spellEnd"/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консультированию.</w:t>
      </w:r>
    </w:p>
    <w:p w14:paraId="21D5833E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Рекомендовано УЗИ матки и придатков (до 96 дней беременности) или УЗИ плода (после 10° недель беременности) перед медицинским абортом с целью диагностики беременности, ее локализации, определения соответствия плодного яйца/эмбриона/плода сроку беременности, наличия сердцебиения эмбриона/плода с демонстрацией пациентке его изображения и сердцебиения (при наличии), наличия и состояния (при его наличии) рубца на матке, расположения хориона/плаценты (</w:t>
      </w:r>
      <w:proofErr w:type="spellStart"/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предлежания</w:t>
      </w:r>
      <w:proofErr w:type="spellEnd"/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плаценты, прикрепления в области рубца при его наличии).</w:t>
      </w:r>
    </w:p>
    <w:p w14:paraId="29C4BCE0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Рекомендовано УЗИ матки и придатков </w:t>
      </w:r>
      <w:proofErr w:type="spellStart"/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трансвагинальное</w:t>
      </w:r>
      <w:proofErr w:type="spellEnd"/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невозможности - </w:t>
      </w:r>
      <w:proofErr w:type="spellStart"/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трансабдоминальне</w:t>
      </w:r>
      <w:proofErr w:type="spellEnd"/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proofErr w:type="spellStart"/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трансректальное</w:t>
      </w:r>
      <w:proofErr w:type="spellEnd"/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после медицинского аборта по показаниям (при клинической картине неполного аборта или подозрении на сочетание с внематочной беременностью) с целью подтверждения факта полного прерывания беременности [4], [6]. При настойчивом желании пациентки прервать беременность вопросы контрацепции обсуждаются и назначаются до медицинского аборта.</w:t>
      </w:r>
    </w:p>
    <w:p w14:paraId="7B8E9C63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1278F4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После прерывании беременности возможно использовать как гормональную контрацепцию (гормональные контрацептивы системного действия, которые могут назначаться перорально, в виде инъекций, в виде подкожных имплантатов влагалищных колец, пластырей), так и внутриматочную контрацепцию.</w:t>
      </w:r>
    </w:p>
    <w:p w14:paraId="44B6ED33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B69F16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Гормональная контрацепция при медицинском аборте медикаментозным методом назначается после приема 1-й таблетки, при медицинском аборте хирургическим методом - сразу после прерывания беременности.</w:t>
      </w:r>
    </w:p>
    <w:p w14:paraId="5101D580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68666B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Внутриматочная контрацепция при искусственном прерывании беременности любым методом назначается после успешного его завершения.</w:t>
      </w:r>
    </w:p>
    <w:p w14:paraId="162DE553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C35B71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условии строжайшего соблюдения правил проведения искусственного прерывания беременности могут возникнуть следующие осложнения:</w:t>
      </w:r>
    </w:p>
    <w:p w14:paraId="56980A64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проведения искусственного прерывания беременности, в том числе в качестве отдаленных последствий:</w:t>
      </w:r>
    </w:p>
    <w:p w14:paraId="21D38069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F20D11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бесплодие</w:t>
      </w:r>
    </w:p>
    <w:p w14:paraId="65EC259B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хронические воспалительные процессы матки и (или) придатков матки</w:t>
      </w:r>
    </w:p>
    <w:p w14:paraId="2F6BA2BF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нарушение функции яичников;</w:t>
      </w:r>
    </w:p>
    <w:p w14:paraId="4F4F4164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тазовые боли;</w:t>
      </w:r>
    </w:p>
    <w:p w14:paraId="2E8C8886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внематочная беременность;</w:t>
      </w:r>
    </w:p>
    <w:p w14:paraId="605E456F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невынашивание</w:t>
      </w:r>
      <w:proofErr w:type="spellEnd"/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беременности;</w:t>
      </w:r>
    </w:p>
    <w:p w14:paraId="1B9A9B7A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различные осложнения при вынашивании последующей беременности и в родах - преждевременные роды, различные осложнения родовой деятельности, кровотечение в родах и (или) послеродовом периоде;</w:t>
      </w:r>
    </w:p>
    <w:p w14:paraId="154B5D3B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психические расстройства;</w:t>
      </w:r>
    </w:p>
    <w:p w14:paraId="074465F9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опухолевые процессы матки;</w:t>
      </w:r>
    </w:p>
    <w:p w14:paraId="6608A426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скопление крови в полости матки;</w:t>
      </w:r>
    </w:p>
    <w:p w14:paraId="748E2376" w14:textId="77777777" w:rsidR="005F02C6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остатки плодного яйца в полости матки,</w:t>
      </w:r>
    </w:p>
    <w:p w14:paraId="2ECEC5C4" w14:textId="0BF36805" w:rsidR="00D764E5" w:rsidRPr="005F02C6" w:rsidRDefault="005F02C6" w:rsidP="005F02C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F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острый и (или) подострый воспалительный процесс матки и (или) придатков матки, вплоть до перитонита, что потребует оперативного вмешательства, не исключая удаления придатков матки и матки;</w:t>
      </w:r>
    </w:p>
    <w:sectPr w:rsidR="00D764E5" w:rsidRPr="005F02C6" w:rsidSect="00C449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421"/>
    <w:multiLevelType w:val="multilevel"/>
    <w:tmpl w:val="C6D6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24BDB"/>
    <w:multiLevelType w:val="multilevel"/>
    <w:tmpl w:val="9630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6E31A7"/>
    <w:multiLevelType w:val="multilevel"/>
    <w:tmpl w:val="2A1C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17"/>
    <w:rsid w:val="005F02C6"/>
    <w:rsid w:val="00852017"/>
    <w:rsid w:val="00C44917"/>
    <w:rsid w:val="00D7253F"/>
    <w:rsid w:val="00D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A510"/>
  <w15:chartTrackingRefBased/>
  <w15:docId w15:val="{E8E601C5-937F-4B7B-91E8-BC4327EA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49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49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4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49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6639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2025-11-24T09:46:00Z</dcterms:created>
  <dcterms:modified xsi:type="dcterms:W3CDTF">2025-11-24T09:52:00Z</dcterms:modified>
</cp:coreProperties>
</file>